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D0D07" w14:textId="4CE3AEE7" w:rsidR="00A26D06" w:rsidRPr="00DC4AFE" w:rsidRDefault="00A26D06" w:rsidP="00A26D06">
      <w:pPr>
        <w:jc w:val="center"/>
        <w:rPr>
          <w:rFonts w:ascii="Sylfaen" w:hAnsi="Sylfaen"/>
          <w:b/>
          <w:i/>
          <w:lang w:val="ka-GE"/>
        </w:rPr>
      </w:pPr>
      <w:r w:rsidRPr="00DC4AFE">
        <w:rPr>
          <w:rFonts w:ascii="Sylfaen" w:hAnsi="Sylfaen"/>
          <w:b/>
          <w:lang w:val="ka-GE"/>
        </w:rPr>
        <w:t xml:space="preserve">                                                                                                                                                       </w:t>
      </w:r>
      <w:r w:rsidR="00DC4AFE">
        <w:rPr>
          <w:rFonts w:ascii="Sylfaen" w:hAnsi="Sylfaen"/>
          <w:b/>
          <w:lang w:val="ka-GE"/>
        </w:rPr>
        <w:tab/>
      </w:r>
      <w:r w:rsidR="00DC4AFE">
        <w:rPr>
          <w:rFonts w:ascii="Sylfaen" w:hAnsi="Sylfaen"/>
          <w:b/>
          <w:lang w:val="ka-GE"/>
        </w:rPr>
        <w:tab/>
      </w:r>
      <w:r w:rsidR="00DC4AFE">
        <w:rPr>
          <w:rFonts w:ascii="Sylfaen" w:hAnsi="Sylfaen"/>
          <w:b/>
          <w:lang w:val="ka-GE"/>
        </w:rPr>
        <w:tab/>
      </w:r>
      <w:r w:rsidR="00DC4AFE">
        <w:rPr>
          <w:rFonts w:ascii="Sylfaen" w:hAnsi="Sylfaen"/>
          <w:b/>
          <w:lang w:val="ka-GE"/>
        </w:rPr>
        <w:tab/>
      </w:r>
      <w:r w:rsidR="00DC4AFE">
        <w:rPr>
          <w:rFonts w:ascii="Sylfaen" w:hAnsi="Sylfaen"/>
          <w:b/>
          <w:lang w:val="ka-GE"/>
        </w:rPr>
        <w:tab/>
      </w:r>
      <w:r w:rsidR="00DC4AFE">
        <w:rPr>
          <w:rFonts w:ascii="Sylfaen" w:hAnsi="Sylfaen"/>
          <w:b/>
          <w:lang w:val="ka-GE"/>
        </w:rPr>
        <w:tab/>
      </w:r>
      <w:r w:rsidRPr="00DC4AFE">
        <w:rPr>
          <w:rFonts w:ascii="Sylfaen" w:hAnsi="Sylfaen"/>
          <w:b/>
          <w:lang w:val="ka-GE"/>
        </w:rPr>
        <w:t xml:space="preserve">  </w:t>
      </w:r>
      <w:r w:rsidRPr="00DC4AFE">
        <w:rPr>
          <w:rFonts w:ascii="Sylfaen" w:hAnsi="Sylfaen"/>
          <w:b/>
          <w:i/>
          <w:lang w:val="ka-GE"/>
        </w:rPr>
        <w:t>„ვ ა მ ტ კ ი ც ე ბ“</w:t>
      </w:r>
    </w:p>
    <w:p w14:paraId="4C49944B" w14:textId="65E161F3" w:rsidR="00A26D06" w:rsidRPr="00DC4AFE" w:rsidRDefault="00A26D06" w:rsidP="00A26D06">
      <w:pPr>
        <w:jc w:val="center"/>
        <w:rPr>
          <w:rFonts w:ascii="Sylfaen" w:hAnsi="Sylfaen"/>
          <w:i/>
          <w:lang w:val="ka-GE"/>
        </w:rPr>
      </w:pPr>
      <w:r w:rsidRPr="00DC4AFE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</w:t>
      </w:r>
      <w:r w:rsidR="00DC4AFE">
        <w:rPr>
          <w:rFonts w:ascii="Sylfaen" w:hAnsi="Sylfaen"/>
          <w:i/>
          <w:lang w:val="ka-GE"/>
        </w:rPr>
        <w:tab/>
      </w:r>
      <w:r w:rsidR="00DC4AFE">
        <w:rPr>
          <w:rFonts w:ascii="Sylfaen" w:hAnsi="Sylfaen"/>
          <w:i/>
          <w:lang w:val="ka-GE"/>
        </w:rPr>
        <w:tab/>
      </w:r>
      <w:r w:rsidRPr="00DC4AFE">
        <w:rPr>
          <w:rFonts w:ascii="Sylfaen" w:hAnsi="Sylfaen"/>
          <w:i/>
          <w:lang w:val="ka-GE"/>
        </w:rPr>
        <w:t xml:space="preserve"> </w:t>
      </w:r>
      <w:r w:rsidR="00DC4AFE">
        <w:rPr>
          <w:rFonts w:ascii="Sylfaen" w:hAnsi="Sylfaen"/>
          <w:i/>
          <w:lang w:val="ka-GE"/>
        </w:rPr>
        <w:t xml:space="preserve">     </w:t>
      </w:r>
      <w:r w:rsidRPr="00DC4AFE">
        <w:rPr>
          <w:rFonts w:ascii="Sylfaen" w:hAnsi="Sylfaen"/>
          <w:i/>
          <w:lang w:val="ka-GE"/>
        </w:rPr>
        <w:t xml:space="preserve"> შპს. „მტკვარი ენერჯი“-ს ტექნიკური დირექტორი </w:t>
      </w:r>
    </w:p>
    <w:p w14:paraId="3DCAD76A" w14:textId="6562AADA" w:rsidR="00A26D06" w:rsidRPr="00DC4AFE" w:rsidRDefault="00A26D06" w:rsidP="00A26D06">
      <w:pPr>
        <w:jc w:val="center"/>
        <w:rPr>
          <w:rFonts w:ascii="Sylfaen" w:hAnsi="Sylfaen"/>
          <w:i/>
          <w:lang w:val="ka-GE"/>
        </w:rPr>
      </w:pPr>
      <w:r w:rsidRPr="00DC4AFE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</w:t>
      </w:r>
      <w:r w:rsidR="00DC4AFE">
        <w:rPr>
          <w:rFonts w:ascii="Sylfaen" w:hAnsi="Sylfaen"/>
          <w:i/>
          <w:lang w:val="ka-GE"/>
        </w:rPr>
        <w:tab/>
      </w:r>
      <w:r w:rsidR="00DC4AFE">
        <w:rPr>
          <w:rFonts w:ascii="Sylfaen" w:hAnsi="Sylfaen"/>
          <w:i/>
          <w:lang w:val="ka-GE"/>
        </w:rPr>
        <w:tab/>
      </w:r>
      <w:r w:rsidR="00DC4AFE">
        <w:rPr>
          <w:rFonts w:ascii="Sylfaen" w:hAnsi="Sylfaen"/>
          <w:i/>
          <w:lang w:val="ka-GE"/>
        </w:rPr>
        <w:tab/>
      </w:r>
      <w:r w:rsidR="00DC4AFE">
        <w:rPr>
          <w:rFonts w:ascii="Sylfaen" w:hAnsi="Sylfaen"/>
          <w:i/>
          <w:lang w:val="ka-GE"/>
        </w:rPr>
        <w:tab/>
      </w:r>
      <w:r w:rsidRPr="00DC4AFE">
        <w:rPr>
          <w:rFonts w:ascii="Sylfaen" w:hAnsi="Sylfaen"/>
          <w:i/>
          <w:lang w:val="ka-GE"/>
        </w:rPr>
        <w:t xml:space="preserve">     </w:t>
      </w:r>
      <w:r w:rsidR="00DC4AFE">
        <w:rPr>
          <w:rFonts w:ascii="Sylfaen" w:hAnsi="Sylfaen"/>
          <w:i/>
          <w:lang w:val="ka-GE"/>
        </w:rPr>
        <w:t xml:space="preserve">    </w:t>
      </w:r>
      <w:r w:rsidRPr="00DC4AFE">
        <w:rPr>
          <w:rFonts w:ascii="Sylfaen" w:hAnsi="Sylfaen"/>
          <w:i/>
          <w:lang w:val="ka-GE"/>
        </w:rPr>
        <w:t>ექსპლუატაციის ნაწილში</w:t>
      </w:r>
    </w:p>
    <w:p w14:paraId="29B6D301" w14:textId="2F42C7D7" w:rsidR="00A26D06" w:rsidRPr="00DC4AFE" w:rsidRDefault="00A26D06" w:rsidP="00A26D06">
      <w:pPr>
        <w:ind w:left="-180"/>
        <w:jc w:val="center"/>
        <w:rPr>
          <w:rFonts w:ascii="Sylfaen" w:hAnsi="Sylfaen"/>
          <w:i/>
          <w:lang w:val="ka-GE"/>
        </w:rPr>
      </w:pPr>
      <w:r w:rsidRPr="00DC4AFE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  </w:t>
      </w:r>
      <w:r w:rsidR="00DC4AFE">
        <w:rPr>
          <w:rFonts w:ascii="Sylfaen" w:hAnsi="Sylfaen"/>
          <w:i/>
          <w:lang w:val="ka-GE"/>
        </w:rPr>
        <w:t xml:space="preserve">                                            </w:t>
      </w:r>
      <w:r w:rsidRPr="00DC4AFE">
        <w:rPr>
          <w:rFonts w:ascii="Sylfaen" w:hAnsi="Sylfaen"/>
          <w:i/>
          <w:lang w:val="ka-GE"/>
        </w:rPr>
        <w:t xml:space="preserve">    ------------------------ მ.სვანი</w:t>
      </w:r>
    </w:p>
    <w:p w14:paraId="65C98A81" w14:textId="151E2D5F" w:rsidR="00A26D06" w:rsidRPr="00DC4AFE" w:rsidRDefault="00A26D06" w:rsidP="00A26D06">
      <w:pPr>
        <w:ind w:left="-180"/>
        <w:jc w:val="center"/>
        <w:rPr>
          <w:rFonts w:ascii="Sylfaen" w:hAnsi="Sylfaen"/>
          <w:i/>
          <w:lang w:val="ka-GE"/>
        </w:rPr>
      </w:pPr>
      <w:r w:rsidRPr="00DC4AFE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   </w:t>
      </w:r>
      <w:r w:rsidR="00DC4AFE">
        <w:rPr>
          <w:rFonts w:ascii="Sylfaen" w:hAnsi="Sylfaen"/>
          <w:i/>
          <w:lang w:val="ka-GE"/>
        </w:rPr>
        <w:t xml:space="preserve">                                              </w:t>
      </w:r>
      <w:r w:rsidRPr="00DC4AFE">
        <w:rPr>
          <w:rFonts w:ascii="Sylfaen" w:hAnsi="Sylfaen"/>
          <w:i/>
          <w:lang w:val="ka-GE"/>
        </w:rPr>
        <w:t xml:space="preserve">   -----  ----------------- 202</w:t>
      </w:r>
      <w:r w:rsidR="00703050" w:rsidRPr="00DC4AFE">
        <w:rPr>
          <w:rFonts w:ascii="Sylfaen" w:hAnsi="Sylfaen"/>
          <w:i/>
          <w:lang w:val="ka-GE"/>
        </w:rPr>
        <w:t>6</w:t>
      </w:r>
      <w:r w:rsidRPr="00DC4AFE">
        <w:rPr>
          <w:rFonts w:ascii="Sylfaen" w:hAnsi="Sylfaen"/>
          <w:i/>
          <w:lang w:val="ka-GE"/>
        </w:rPr>
        <w:t xml:space="preserve"> წ.</w:t>
      </w:r>
    </w:p>
    <w:p w14:paraId="7FD35917" w14:textId="77777777" w:rsidR="00A26D06" w:rsidRDefault="00A26D06" w:rsidP="00A26D06">
      <w:pPr>
        <w:ind w:left="-180"/>
        <w:jc w:val="center"/>
        <w:rPr>
          <w:rFonts w:ascii="Sylfaen" w:hAnsi="Sylfaen"/>
          <w:sz w:val="24"/>
          <w:szCs w:val="24"/>
          <w:lang w:val="ka-GE"/>
        </w:rPr>
      </w:pPr>
    </w:p>
    <w:p w14:paraId="6A0DCC93" w14:textId="260BE328" w:rsidR="00A26D06" w:rsidRPr="00DC4AFE" w:rsidRDefault="00A26D06" w:rsidP="00A26D06">
      <w:pPr>
        <w:jc w:val="center"/>
        <w:rPr>
          <w:rFonts w:ascii="Sylfaen" w:hAnsi="Sylfaen"/>
          <w:b/>
          <w:lang w:val="ka-GE"/>
        </w:rPr>
      </w:pPr>
      <w:r w:rsidRPr="00DC4AFE">
        <w:rPr>
          <w:rFonts w:ascii="Sylfaen" w:hAnsi="Sylfaen"/>
          <w:b/>
          <w:lang w:val="ka-GE"/>
        </w:rPr>
        <w:t xml:space="preserve">შპს. „მტკვარი ენერჯი“-ს კუთვნილი  ТН-3000-5900 ტიპის მბრუნავი ბადეების </w:t>
      </w:r>
      <w:r w:rsidRPr="00DC4AFE">
        <w:rPr>
          <w:rFonts w:ascii="Sylfaen" w:hAnsi="Sylfaen"/>
          <w:b/>
          <w:lang w:val="ru-RU"/>
        </w:rPr>
        <w:t>№</w:t>
      </w:r>
      <w:r w:rsidR="00703050" w:rsidRPr="00DC4AFE">
        <w:rPr>
          <w:rFonts w:ascii="Sylfaen" w:hAnsi="Sylfaen"/>
          <w:b/>
          <w:lang w:val="ka-GE"/>
        </w:rPr>
        <w:t>1</w:t>
      </w:r>
      <w:r w:rsidRPr="00DC4AFE">
        <w:rPr>
          <w:rFonts w:ascii="Sylfaen" w:hAnsi="Sylfaen"/>
          <w:b/>
          <w:lang w:val="ru-RU"/>
        </w:rPr>
        <w:t>,</w:t>
      </w:r>
      <w:r w:rsidR="00703050" w:rsidRPr="00DC4AFE">
        <w:rPr>
          <w:rFonts w:ascii="Sylfaen" w:hAnsi="Sylfaen"/>
          <w:b/>
          <w:lang w:val="ka-GE"/>
        </w:rPr>
        <w:t>2</w:t>
      </w:r>
      <w:r w:rsidRPr="00DC4AFE">
        <w:rPr>
          <w:rFonts w:ascii="Sylfaen" w:hAnsi="Sylfaen"/>
          <w:b/>
          <w:lang w:val="ka-GE"/>
        </w:rPr>
        <w:t>,</w:t>
      </w:r>
      <w:r w:rsidR="00703050" w:rsidRPr="00DC4AFE">
        <w:rPr>
          <w:rFonts w:ascii="Sylfaen" w:hAnsi="Sylfaen"/>
          <w:b/>
          <w:lang w:val="ka-GE"/>
        </w:rPr>
        <w:t>4</w:t>
      </w:r>
      <w:r w:rsidRPr="00DC4AFE">
        <w:rPr>
          <w:rFonts w:ascii="Sylfaen" w:hAnsi="Sylfaen"/>
          <w:b/>
          <w:lang w:val="ru-RU"/>
        </w:rPr>
        <w:t xml:space="preserve"> </w:t>
      </w:r>
      <w:r w:rsidRPr="00DC4AFE">
        <w:rPr>
          <w:rFonts w:ascii="Sylfaen" w:hAnsi="Sylfaen"/>
          <w:b/>
          <w:lang w:val="ka-GE"/>
        </w:rPr>
        <w:t>მიმდინარე შეკეთების   სამუშაო მოცულობა.</w:t>
      </w:r>
    </w:p>
    <w:tbl>
      <w:tblPr>
        <w:tblW w:w="14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1"/>
        <w:gridCol w:w="5580"/>
        <w:gridCol w:w="1710"/>
        <w:gridCol w:w="1519"/>
        <w:gridCol w:w="2641"/>
      </w:tblGrid>
      <w:tr w:rsidR="00A26D06" w14:paraId="1CE1E9DD" w14:textId="77777777" w:rsidTr="00F625B9">
        <w:trPr>
          <w:cantSplit/>
          <w:trHeight w:val="578"/>
          <w:jc w:val="center"/>
        </w:trPr>
        <w:tc>
          <w:tcPr>
            <w:tcW w:w="3531" w:type="dxa"/>
            <w:vMerge w:val="restart"/>
            <w:vAlign w:val="center"/>
          </w:tcPr>
          <w:p w14:paraId="2E6E221C" w14:textId="77777777" w:rsidR="00A26D06" w:rsidRPr="00DC4AFE" w:rsidRDefault="00A26D06" w:rsidP="002F471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მოწყობილობის დასახელება</w:t>
            </w:r>
          </w:p>
        </w:tc>
        <w:tc>
          <w:tcPr>
            <w:tcW w:w="5580" w:type="dxa"/>
            <w:vMerge w:val="restart"/>
            <w:vAlign w:val="center"/>
          </w:tcPr>
          <w:p w14:paraId="521F4591" w14:textId="77777777" w:rsidR="00A26D06" w:rsidRPr="00DC4AFE" w:rsidRDefault="00A26D06" w:rsidP="002F471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სამუშაოს დასახელება</w:t>
            </w:r>
          </w:p>
        </w:tc>
        <w:tc>
          <w:tcPr>
            <w:tcW w:w="3229" w:type="dxa"/>
            <w:gridSpan w:val="2"/>
            <w:vAlign w:val="center"/>
          </w:tcPr>
          <w:p w14:paraId="14BCAAC3" w14:textId="77777777" w:rsidR="00A26D06" w:rsidRPr="00DC4AFE" w:rsidRDefault="00A26D06" w:rsidP="002F471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შესასრულებელი სამუშაოების მოცულობა</w:t>
            </w:r>
          </w:p>
        </w:tc>
        <w:tc>
          <w:tcPr>
            <w:tcW w:w="2641" w:type="dxa"/>
            <w:vMerge w:val="restart"/>
          </w:tcPr>
          <w:p w14:paraId="24EFC193" w14:textId="77777777" w:rsidR="00A26D06" w:rsidRPr="00DC4AFE" w:rsidRDefault="00A26D06" w:rsidP="002F471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ღირებულება ლარი დღგ-ს გარეშე</w:t>
            </w:r>
          </w:p>
        </w:tc>
      </w:tr>
      <w:tr w:rsidR="00A26D06" w14:paraId="54A11249" w14:textId="77777777" w:rsidTr="00F625B9">
        <w:trPr>
          <w:cantSplit/>
          <w:jc w:val="center"/>
        </w:trPr>
        <w:tc>
          <w:tcPr>
            <w:tcW w:w="3531" w:type="dxa"/>
            <w:vMerge/>
            <w:vAlign w:val="center"/>
          </w:tcPr>
          <w:p w14:paraId="21D58560" w14:textId="77777777" w:rsidR="00A26D06" w:rsidRPr="00DC4AFE" w:rsidRDefault="00A26D06" w:rsidP="002F47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80" w:type="dxa"/>
            <w:vMerge/>
            <w:vAlign w:val="center"/>
          </w:tcPr>
          <w:p w14:paraId="176A6F4C" w14:textId="77777777" w:rsidR="00A26D06" w:rsidRPr="00DC4AFE" w:rsidRDefault="00A26D06" w:rsidP="002F47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693C6BA8" w14:textId="77777777" w:rsidR="00A26D06" w:rsidRPr="00DC4AFE" w:rsidRDefault="00A26D06" w:rsidP="002F471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განზომილება</w:t>
            </w:r>
          </w:p>
        </w:tc>
        <w:tc>
          <w:tcPr>
            <w:tcW w:w="1519" w:type="dxa"/>
            <w:vAlign w:val="center"/>
          </w:tcPr>
          <w:p w14:paraId="4DFAFCF3" w14:textId="77777777" w:rsidR="00A26D06" w:rsidRPr="00DC4AFE" w:rsidRDefault="00A26D06" w:rsidP="002F471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2641" w:type="dxa"/>
            <w:vMerge/>
            <w:vAlign w:val="center"/>
          </w:tcPr>
          <w:p w14:paraId="30C6C5DA" w14:textId="77777777" w:rsidR="00A26D06" w:rsidRPr="00DC4AFE" w:rsidRDefault="00A26D06" w:rsidP="002F47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26D06" w14:paraId="3E390216" w14:textId="77777777" w:rsidTr="00DC4AFE">
        <w:trPr>
          <w:cantSplit/>
          <w:trHeight w:val="656"/>
          <w:jc w:val="center"/>
        </w:trPr>
        <w:tc>
          <w:tcPr>
            <w:tcW w:w="3531" w:type="dxa"/>
            <w:vAlign w:val="center"/>
          </w:tcPr>
          <w:p w14:paraId="625D7596" w14:textId="6B4BDA66" w:rsidR="00A26D06" w:rsidRPr="00DC4AFE" w:rsidRDefault="00A26D06" w:rsidP="002F4717">
            <w:pPr>
              <w:jc w:val="center"/>
              <w:rPr>
                <w:sz w:val="20"/>
                <w:szCs w:val="20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ТН-3000-5900 ტიპის გამრეცხი მბრუნავი ბადე  №</w:t>
            </w:r>
            <w:r w:rsidR="00703050" w:rsidRPr="00DC4AF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703050" w:rsidRPr="00DC4AF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580" w:type="dxa"/>
            <w:vAlign w:val="center"/>
          </w:tcPr>
          <w:p w14:paraId="3674E1EC" w14:textId="16306FB4" w:rsidR="00A26D06" w:rsidRPr="00DC4AFE" w:rsidRDefault="00A26D06" w:rsidP="00DC4AF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C4AFE">
              <w:rPr>
                <w:rFonts w:ascii="Sylfaen" w:hAnsi="Sylfaen"/>
                <w:sz w:val="20"/>
                <w:szCs w:val="20"/>
              </w:rPr>
              <w:t>მიმღები</w:t>
            </w:r>
            <w:proofErr w:type="spellEnd"/>
            <w:r w:rsidRPr="00DC4A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C4AFE">
              <w:rPr>
                <w:rFonts w:ascii="Sylfaen" w:hAnsi="Sylfaen"/>
                <w:sz w:val="20"/>
                <w:szCs w:val="20"/>
              </w:rPr>
              <w:t>კამერის</w:t>
            </w:r>
            <w:proofErr w:type="spellEnd"/>
            <w:r w:rsidRPr="00DC4A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C4AFE">
              <w:rPr>
                <w:rFonts w:ascii="Sylfaen" w:hAnsi="Sylfaen"/>
                <w:sz w:val="20"/>
                <w:szCs w:val="20"/>
              </w:rPr>
              <w:t>ნატანისაგან</w:t>
            </w:r>
            <w:proofErr w:type="spellEnd"/>
            <w:r w:rsidRPr="00DC4A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C4AFE">
              <w:rPr>
                <w:rFonts w:ascii="Sylfaen" w:hAnsi="Sylfaen"/>
                <w:sz w:val="20"/>
                <w:szCs w:val="20"/>
              </w:rPr>
              <w:t>გაწმენდა</w:t>
            </w:r>
            <w:proofErr w:type="spellEnd"/>
            <w:r w:rsidRPr="00DC4AFE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DC4AFE">
              <w:rPr>
                <w:rFonts w:ascii="Sylfaen" w:hAnsi="Sylfaen"/>
                <w:sz w:val="20"/>
                <w:szCs w:val="20"/>
              </w:rPr>
              <w:t>გატანა</w:t>
            </w:r>
            <w:proofErr w:type="spellEnd"/>
          </w:p>
        </w:tc>
        <w:tc>
          <w:tcPr>
            <w:tcW w:w="1710" w:type="dxa"/>
            <w:vAlign w:val="center"/>
          </w:tcPr>
          <w:p w14:paraId="3D0BD9D3" w14:textId="704863D3" w:rsidR="00A26D06" w:rsidRPr="00DC4AFE" w:rsidRDefault="00A26D06" w:rsidP="002F4717">
            <w:pPr>
              <w:jc w:val="center"/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Pr="00DC4AFE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1519" w:type="dxa"/>
            <w:vAlign w:val="center"/>
          </w:tcPr>
          <w:p w14:paraId="0AB04B3F" w14:textId="5089DC78" w:rsidR="00A26D06" w:rsidRPr="00DC4AFE" w:rsidRDefault="00703050" w:rsidP="002F471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2641" w:type="dxa"/>
            <w:vAlign w:val="center"/>
          </w:tcPr>
          <w:p w14:paraId="28437054" w14:textId="77777777" w:rsidR="00A26D06" w:rsidRPr="00DC4AFE" w:rsidRDefault="00A26D06" w:rsidP="00A26D0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26D06" w14:paraId="4D63FCFD" w14:textId="77777777" w:rsidTr="00DC4AFE">
        <w:trPr>
          <w:cantSplit/>
          <w:trHeight w:val="287"/>
          <w:jc w:val="center"/>
        </w:trPr>
        <w:tc>
          <w:tcPr>
            <w:tcW w:w="3531" w:type="dxa"/>
            <w:vMerge w:val="restart"/>
            <w:vAlign w:val="center"/>
          </w:tcPr>
          <w:p w14:paraId="42476F68" w14:textId="59E38075" w:rsidR="00A26D06" w:rsidRPr="00DC4AFE" w:rsidRDefault="00A26D06" w:rsidP="00A26D0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989D068" w14:textId="127BD6A0" w:rsidR="00A26D06" w:rsidRPr="00DC4AFE" w:rsidRDefault="00A26D06" w:rsidP="002F4717">
            <w:pPr>
              <w:jc w:val="center"/>
              <w:rPr>
                <w:rFonts w:ascii="Sylfaen" w:eastAsia="Arial Unicode MS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ТН-3000-5900 ტიპის გამრეცხი მბრუნავი ბადე  №</w:t>
            </w:r>
            <w:r w:rsidR="00703050" w:rsidRPr="00DC4AF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703050" w:rsidRPr="00DC4AF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703050" w:rsidRPr="00DC4AF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5580" w:type="dxa"/>
            <w:vAlign w:val="center"/>
          </w:tcPr>
          <w:p w14:paraId="470D07A3" w14:textId="77777777" w:rsidR="00A26D06" w:rsidRPr="00DC4AFE" w:rsidRDefault="00A26D06" w:rsidP="00DC4AFE">
            <w:pPr>
              <w:jc w:val="both"/>
              <w:rPr>
                <w:rFonts w:ascii="Sylfaen" w:eastAsia="Arial Unicode MS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eastAsia="Arial Unicode MS" w:hAnsi="Sylfaen"/>
                <w:sz w:val="20"/>
                <w:szCs w:val="20"/>
                <w:lang w:val="ka-GE"/>
              </w:rPr>
              <w:t xml:space="preserve">მბრუნავი ბადეების დაშლა </w:t>
            </w:r>
          </w:p>
        </w:tc>
        <w:tc>
          <w:tcPr>
            <w:tcW w:w="1710" w:type="dxa"/>
            <w:vAlign w:val="center"/>
          </w:tcPr>
          <w:p w14:paraId="59EADA98" w14:textId="77777777" w:rsidR="00A26D06" w:rsidRPr="00DC4AFE" w:rsidRDefault="00A26D06" w:rsidP="002F4717">
            <w:pPr>
              <w:jc w:val="center"/>
              <w:rPr>
                <w:rFonts w:ascii="Sylfaen" w:eastAsia="Arial Unicode MS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eastAsia="Arial Unicode MS" w:hAnsi="Sylfaen"/>
                <w:sz w:val="20"/>
                <w:szCs w:val="20"/>
                <w:lang w:val="ka-GE"/>
              </w:rPr>
              <w:t>კომპლექტი</w:t>
            </w:r>
          </w:p>
        </w:tc>
        <w:tc>
          <w:tcPr>
            <w:tcW w:w="1519" w:type="dxa"/>
            <w:vAlign w:val="center"/>
          </w:tcPr>
          <w:p w14:paraId="21D0E604" w14:textId="77777777" w:rsidR="00A26D06" w:rsidRPr="00DC4AFE" w:rsidRDefault="00A26D06" w:rsidP="002F4717">
            <w:pPr>
              <w:jc w:val="center"/>
              <w:rPr>
                <w:rFonts w:ascii="Sylfaen" w:eastAsia="Arial Unicode MS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eastAsia="Arial Unicode MS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2641" w:type="dxa"/>
            <w:vAlign w:val="center"/>
          </w:tcPr>
          <w:p w14:paraId="6614F766" w14:textId="77777777" w:rsidR="00A26D06" w:rsidRPr="00DC4AFE" w:rsidRDefault="00A26D06" w:rsidP="002F47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26D06" w14:paraId="297A43B6" w14:textId="77777777" w:rsidTr="00DC4AFE">
        <w:trPr>
          <w:cantSplit/>
          <w:trHeight w:val="593"/>
          <w:jc w:val="center"/>
        </w:trPr>
        <w:tc>
          <w:tcPr>
            <w:tcW w:w="3531" w:type="dxa"/>
            <w:vMerge/>
            <w:vAlign w:val="center"/>
          </w:tcPr>
          <w:p w14:paraId="0FED5632" w14:textId="77777777" w:rsidR="00A26D06" w:rsidRPr="00DC4AFE" w:rsidRDefault="00A26D06" w:rsidP="002F471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1F107F4D" w14:textId="77777777" w:rsidR="00A26D06" w:rsidRPr="00DC4AFE" w:rsidRDefault="00A26D06" w:rsidP="00DC4A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მბრუნავი ბადეების კარკასის ამოღება დაზინებული ნაწილების შეკეთება-შეღებვა</w:t>
            </w:r>
          </w:p>
        </w:tc>
        <w:tc>
          <w:tcPr>
            <w:tcW w:w="1710" w:type="dxa"/>
            <w:vAlign w:val="center"/>
          </w:tcPr>
          <w:p w14:paraId="56F07D38" w14:textId="77777777" w:rsidR="00A26D06" w:rsidRPr="00DC4AFE" w:rsidRDefault="00A26D06" w:rsidP="002F4717">
            <w:pPr>
              <w:jc w:val="center"/>
              <w:rPr>
                <w:rFonts w:ascii="Sylfaen" w:eastAsia="Arial Unicode MS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  <w:r w:rsidRPr="00DC4AFE">
              <w:rPr>
                <w:rFonts w:ascii="Sylfaen" w:eastAsia="Arial Unicode MS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6300BBC9" w14:textId="77777777" w:rsidR="00A26D06" w:rsidRPr="00DC4AFE" w:rsidRDefault="00A26D06" w:rsidP="002F471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2641" w:type="dxa"/>
            <w:vAlign w:val="center"/>
          </w:tcPr>
          <w:p w14:paraId="2E31042F" w14:textId="77777777" w:rsidR="00A26D06" w:rsidRPr="00DC4AFE" w:rsidRDefault="00A26D06" w:rsidP="002F47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26D06" w14:paraId="3AA56B63" w14:textId="77777777" w:rsidTr="008B11E7">
        <w:trPr>
          <w:cantSplit/>
          <w:trHeight w:val="593"/>
          <w:jc w:val="center"/>
        </w:trPr>
        <w:tc>
          <w:tcPr>
            <w:tcW w:w="3531" w:type="dxa"/>
            <w:vMerge/>
            <w:vAlign w:val="center"/>
          </w:tcPr>
          <w:p w14:paraId="52845F47" w14:textId="77777777" w:rsidR="00A26D06" w:rsidRPr="00DC4AFE" w:rsidRDefault="00A26D06" w:rsidP="002F471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3B480F8B" w14:textId="77777777" w:rsidR="00A26D06" w:rsidRPr="00DC4AFE" w:rsidRDefault="00A26D06" w:rsidP="00DC4A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ღერძების რევიზია, (ნახაზის 490430.01 შესაბამისობაში მოყვანა)</w:t>
            </w:r>
          </w:p>
        </w:tc>
        <w:tc>
          <w:tcPr>
            <w:tcW w:w="1710" w:type="dxa"/>
            <w:vAlign w:val="center"/>
          </w:tcPr>
          <w:p w14:paraId="56891EC9" w14:textId="77777777" w:rsidR="00A26D06" w:rsidRPr="00DC4AFE" w:rsidRDefault="00A26D06" w:rsidP="002F4717">
            <w:pPr>
              <w:jc w:val="center"/>
              <w:rPr>
                <w:rFonts w:ascii="Sylfaen" w:eastAsia="Arial Unicode MS" w:hAnsi="Sylfaen"/>
                <w:color w:val="FF0000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  <w:r w:rsidRPr="00DC4AFE">
              <w:rPr>
                <w:rFonts w:ascii="Sylfaen" w:eastAsia="Arial Unicode MS" w:hAnsi="Sylfaen"/>
                <w:color w:val="FF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656EF64F" w14:textId="77777777" w:rsidR="00A26D06" w:rsidRPr="00DC4AFE" w:rsidRDefault="00A26D06" w:rsidP="002F471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210</w:t>
            </w:r>
          </w:p>
        </w:tc>
        <w:tc>
          <w:tcPr>
            <w:tcW w:w="2641" w:type="dxa"/>
            <w:vAlign w:val="center"/>
          </w:tcPr>
          <w:p w14:paraId="6CEC271D" w14:textId="77777777" w:rsidR="00A26D06" w:rsidRPr="00DC4AFE" w:rsidRDefault="00A26D06" w:rsidP="002F47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26D06" w14:paraId="4444A9B9" w14:textId="77777777" w:rsidTr="00DC4AFE">
        <w:trPr>
          <w:cantSplit/>
          <w:trHeight w:val="728"/>
          <w:jc w:val="center"/>
        </w:trPr>
        <w:tc>
          <w:tcPr>
            <w:tcW w:w="3531" w:type="dxa"/>
            <w:vMerge/>
            <w:vAlign w:val="center"/>
          </w:tcPr>
          <w:p w14:paraId="77158582" w14:textId="77777777" w:rsidR="00A26D06" w:rsidRPr="00DC4AFE" w:rsidRDefault="00A26D06" w:rsidP="002F471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0FAFD68C" w14:textId="77777777" w:rsidR="00A26D06" w:rsidRPr="00DC4AFE" w:rsidRDefault="00A26D06" w:rsidP="00DC4A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მილისის რევიზია, (ნახაზის 490430.02 შესაბამისობაში მოყვანა)</w:t>
            </w:r>
          </w:p>
        </w:tc>
        <w:tc>
          <w:tcPr>
            <w:tcW w:w="1710" w:type="dxa"/>
            <w:vAlign w:val="center"/>
          </w:tcPr>
          <w:p w14:paraId="67C67852" w14:textId="77777777" w:rsidR="00A26D06" w:rsidRPr="00DC4AFE" w:rsidRDefault="00A26D06" w:rsidP="002F4717">
            <w:pPr>
              <w:jc w:val="center"/>
              <w:rPr>
                <w:rFonts w:ascii="Sylfaen" w:eastAsia="Arial Unicode MS" w:hAnsi="Sylfaen"/>
                <w:color w:val="FF0000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  <w:r w:rsidRPr="00DC4AFE">
              <w:rPr>
                <w:rFonts w:ascii="Sylfaen" w:eastAsia="Arial Unicode MS" w:hAnsi="Sylfaen"/>
                <w:color w:val="FF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4402DC39" w14:textId="77777777" w:rsidR="00A26D06" w:rsidRPr="00DC4AFE" w:rsidRDefault="00A26D06" w:rsidP="002F471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210</w:t>
            </w:r>
          </w:p>
        </w:tc>
        <w:tc>
          <w:tcPr>
            <w:tcW w:w="2641" w:type="dxa"/>
            <w:vAlign w:val="center"/>
          </w:tcPr>
          <w:p w14:paraId="3CC748E7" w14:textId="77777777" w:rsidR="00A26D06" w:rsidRPr="00DC4AFE" w:rsidRDefault="00A26D06" w:rsidP="002F47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26D06" w14:paraId="21E616D0" w14:textId="77777777" w:rsidTr="00F625B9">
        <w:trPr>
          <w:cantSplit/>
          <w:trHeight w:val="699"/>
          <w:jc w:val="center"/>
        </w:trPr>
        <w:tc>
          <w:tcPr>
            <w:tcW w:w="3531" w:type="dxa"/>
            <w:vMerge/>
            <w:vAlign w:val="center"/>
          </w:tcPr>
          <w:p w14:paraId="192FF5F3" w14:textId="77777777" w:rsidR="00A26D06" w:rsidRPr="00DC4AFE" w:rsidRDefault="00A26D06" w:rsidP="002F471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5FFB39A7" w14:textId="6CD6D5A6" w:rsidR="00A26D06" w:rsidRPr="00DC4AFE" w:rsidRDefault="00A26D06" w:rsidP="00DC4A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როლიკების რევიზია, (ნახაზის 490205.04 შესაბამისობაში მოყვანა)</w:t>
            </w:r>
          </w:p>
        </w:tc>
        <w:tc>
          <w:tcPr>
            <w:tcW w:w="1710" w:type="dxa"/>
            <w:vAlign w:val="center"/>
          </w:tcPr>
          <w:p w14:paraId="43DF955B" w14:textId="77777777" w:rsidR="00A26D06" w:rsidRPr="00DC4AFE" w:rsidRDefault="00A26D06" w:rsidP="002F471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519" w:type="dxa"/>
            <w:vAlign w:val="center"/>
          </w:tcPr>
          <w:p w14:paraId="7371AE27" w14:textId="77777777" w:rsidR="00A26D06" w:rsidRPr="00DC4AFE" w:rsidRDefault="00A26D06" w:rsidP="002F471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210</w:t>
            </w:r>
          </w:p>
        </w:tc>
        <w:tc>
          <w:tcPr>
            <w:tcW w:w="2641" w:type="dxa"/>
            <w:vAlign w:val="center"/>
          </w:tcPr>
          <w:p w14:paraId="6B331629" w14:textId="77777777" w:rsidR="00A26D06" w:rsidRPr="00DC4AFE" w:rsidRDefault="00A26D06" w:rsidP="002F47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26D06" w14:paraId="0EE8EF57" w14:textId="77777777" w:rsidTr="00F625B9">
        <w:trPr>
          <w:cantSplit/>
          <w:trHeight w:val="435"/>
          <w:jc w:val="center"/>
        </w:trPr>
        <w:tc>
          <w:tcPr>
            <w:tcW w:w="3531" w:type="dxa"/>
            <w:vMerge/>
            <w:vAlign w:val="center"/>
          </w:tcPr>
          <w:p w14:paraId="1305DD0B" w14:textId="77777777" w:rsidR="00A26D06" w:rsidRPr="00DC4AFE" w:rsidRDefault="00A26D06" w:rsidP="002F471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62FD9A4E" w14:textId="77777777" w:rsidR="00A26D06" w:rsidRPr="00DC4AFE" w:rsidRDefault="00A26D06" w:rsidP="00DC4A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 xml:space="preserve">მილისის </w:t>
            </w:r>
            <w:r w:rsidRPr="00DC4AFE">
              <w:rPr>
                <w:rFonts w:ascii="Sylfaen" w:hAnsi="Sylfaen"/>
                <w:sz w:val="20"/>
                <w:szCs w:val="20"/>
                <w:lang w:val="ru-RU"/>
              </w:rPr>
              <w:t>Ф32х6</w:t>
            </w:r>
            <w:r w:rsidRPr="00DC4AFE">
              <w:rPr>
                <w:rFonts w:ascii="Sylfaen" w:hAnsi="Sylfaen"/>
                <w:color w:val="FF0000"/>
                <w:sz w:val="20"/>
                <w:szCs w:val="20"/>
              </w:rPr>
              <w:t xml:space="preserve"> </w:t>
            </w: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რევიზია, (ნახაზის 490205.08 შესაბამისობაში მოყვანა)</w:t>
            </w:r>
          </w:p>
        </w:tc>
        <w:tc>
          <w:tcPr>
            <w:tcW w:w="1710" w:type="dxa"/>
            <w:vAlign w:val="center"/>
          </w:tcPr>
          <w:p w14:paraId="36157BBA" w14:textId="77777777" w:rsidR="00A26D06" w:rsidRPr="00DC4AFE" w:rsidRDefault="00A26D06" w:rsidP="002F4717">
            <w:pPr>
              <w:jc w:val="center"/>
              <w:rPr>
                <w:rFonts w:ascii="Sylfaen" w:eastAsia="Arial Unicode MS" w:hAnsi="Sylfaen"/>
                <w:color w:val="FF0000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  <w:r w:rsidRPr="00DC4AFE">
              <w:rPr>
                <w:rFonts w:ascii="Sylfaen" w:eastAsia="Arial Unicode MS" w:hAnsi="Sylfaen"/>
                <w:color w:val="FF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71385CCB" w14:textId="77777777" w:rsidR="00A26D06" w:rsidRPr="00DC4AFE" w:rsidRDefault="00A26D06" w:rsidP="002F471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420</w:t>
            </w:r>
          </w:p>
        </w:tc>
        <w:tc>
          <w:tcPr>
            <w:tcW w:w="2641" w:type="dxa"/>
            <w:vAlign w:val="center"/>
          </w:tcPr>
          <w:p w14:paraId="1A4CC9DD" w14:textId="77777777" w:rsidR="00A26D06" w:rsidRPr="00DC4AFE" w:rsidRDefault="00A26D06" w:rsidP="002F47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26D06" w14:paraId="78F3A419" w14:textId="77777777" w:rsidTr="00F625B9">
        <w:trPr>
          <w:cantSplit/>
          <w:trHeight w:val="728"/>
          <w:jc w:val="center"/>
        </w:trPr>
        <w:tc>
          <w:tcPr>
            <w:tcW w:w="3531" w:type="dxa"/>
            <w:vMerge/>
            <w:vAlign w:val="center"/>
          </w:tcPr>
          <w:p w14:paraId="19329E18" w14:textId="77777777" w:rsidR="00A26D06" w:rsidRPr="00DC4AFE" w:rsidRDefault="00A26D06" w:rsidP="002F471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45E7CF1E" w14:textId="77777777" w:rsidR="00A26D06" w:rsidRPr="00DC4AFE" w:rsidRDefault="00A26D06" w:rsidP="00DC4A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ბრინჯაოს მილისის რევიზია, (ნახაზის 490430.03 შესაბამისობაში მოყვანა)</w:t>
            </w:r>
          </w:p>
        </w:tc>
        <w:tc>
          <w:tcPr>
            <w:tcW w:w="1710" w:type="dxa"/>
            <w:vAlign w:val="center"/>
          </w:tcPr>
          <w:p w14:paraId="690187EA" w14:textId="77777777" w:rsidR="00A26D06" w:rsidRPr="00DC4AFE" w:rsidRDefault="00A26D06" w:rsidP="002F4717">
            <w:pPr>
              <w:jc w:val="center"/>
              <w:rPr>
                <w:rFonts w:ascii="Sylfaen" w:eastAsia="Arial Unicode MS" w:hAnsi="Sylfaen"/>
                <w:color w:val="FF0000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  <w:r w:rsidRPr="00DC4AFE">
              <w:rPr>
                <w:rFonts w:ascii="Sylfaen" w:eastAsia="Arial Unicode MS" w:hAnsi="Sylfaen"/>
                <w:color w:val="FF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7AC809ED" w14:textId="77777777" w:rsidR="00A26D06" w:rsidRPr="00DC4AFE" w:rsidRDefault="00A26D06" w:rsidP="002F471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210</w:t>
            </w:r>
          </w:p>
        </w:tc>
        <w:tc>
          <w:tcPr>
            <w:tcW w:w="2641" w:type="dxa"/>
            <w:vAlign w:val="center"/>
          </w:tcPr>
          <w:p w14:paraId="6731B4D8" w14:textId="77777777" w:rsidR="00A26D06" w:rsidRPr="00DC4AFE" w:rsidRDefault="00A26D06" w:rsidP="002F47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26D06" w14:paraId="5525A396" w14:textId="77777777" w:rsidTr="00F625B9">
        <w:trPr>
          <w:cantSplit/>
          <w:trHeight w:val="435"/>
          <w:jc w:val="center"/>
        </w:trPr>
        <w:tc>
          <w:tcPr>
            <w:tcW w:w="3531" w:type="dxa"/>
            <w:vMerge/>
            <w:vAlign w:val="center"/>
          </w:tcPr>
          <w:p w14:paraId="09553918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257C0372" w14:textId="287918B3" w:rsidR="00A26D06" w:rsidRPr="00DC4AFE" w:rsidRDefault="00A26D06" w:rsidP="00DC4A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ჯაჭვის თამასის რევიზია (ნახაზის 490205.01 შესაბამისობაში მოყვანა)</w:t>
            </w:r>
          </w:p>
        </w:tc>
        <w:tc>
          <w:tcPr>
            <w:tcW w:w="1710" w:type="dxa"/>
            <w:vAlign w:val="center"/>
          </w:tcPr>
          <w:p w14:paraId="219CE8F5" w14:textId="460E62C0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  <w:r w:rsidRPr="00DC4AFE">
              <w:rPr>
                <w:rFonts w:ascii="Sylfaen" w:eastAsia="Arial Unicode MS" w:hAnsi="Sylfaen"/>
                <w:color w:val="FF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1BA1CFDB" w14:textId="70BF96D5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420</w:t>
            </w:r>
          </w:p>
        </w:tc>
        <w:tc>
          <w:tcPr>
            <w:tcW w:w="2641" w:type="dxa"/>
            <w:vAlign w:val="center"/>
          </w:tcPr>
          <w:p w14:paraId="29AFB7A9" w14:textId="77777777" w:rsidR="00A26D06" w:rsidRPr="00DC4AFE" w:rsidRDefault="00A26D06" w:rsidP="00A26D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26D06" w14:paraId="21583AC4" w14:textId="77777777" w:rsidTr="00F625B9">
        <w:trPr>
          <w:cantSplit/>
          <w:trHeight w:val="873"/>
          <w:jc w:val="center"/>
        </w:trPr>
        <w:tc>
          <w:tcPr>
            <w:tcW w:w="3531" w:type="dxa"/>
            <w:vMerge/>
            <w:vAlign w:val="center"/>
          </w:tcPr>
          <w:p w14:paraId="35EB46EC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1E0C9EAF" w14:textId="77777777" w:rsidR="00A26D06" w:rsidRPr="00DC4AFE" w:rsidRDefault="00A26D06" w:rsidP="00DC4A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სტანდარტული ნაკეთობების შეცვლა (ჭანჭიკი М16х120-012, ქანჩი М16-012, საყელური ზამბარიანი 16Н65F, საყელური  16х6-012)</w:t>
            </w:r>
          </w:p>
        </w:tc>
        <w:tc>
          <w:tcPr>
            <w:tcW w:w="1710" w:type="dxa"/>
            <w:vAlign w:val="center"/>
          </w:tcPr>
          <w:p w14:paraId="653055F8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კომპლექტი</w:t>
            </w:r>
          </w:p>
        </w:tc>
        <w:tc>
          <w:tcPr>
            <w:tcW w:w="1519" w:type="dxa"/>
            <w:vAlign w:val="center"/>
          </w:tcPr>
          <w:p w14:paraId="0A5F065B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420</w:t>
            </w:r>
          </w:p>
        </w:tc>
        <w:tc>
          <w:tcPr>
            <w:tcW w:w="2641" w:type="dxa"/>
            <w:vAlign w:val="center"/>
          </w:tcPr>
          <w:p w14:paraId="7A837CD0" w14:textId="77777777" w:rsidR="00A26D06" w:rsidRPr="00DC4AFE" w:rsidRDefault="00A26D06" w:rsidP="00A26D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26D06" w14:paraId="47380EF9" w14:textId="77777777" w:rsidTr="00F625B9">
        <w:trPr>
          <w:cantSplit/>
          <w:trHeight w:val="435"/>
          <w:jc w:val="center"/>
        </w:trPr>
        <w:tc>
          <w:tcPr>
            <w:tcW w:w="3531" w:type="dxa"/>
            <w:vMerge/>
            <w:vAlign w:val="center"/>
          </w:tcPr>
          <w:p w14:paraId="50D326C7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4F837543" w14:textId="77777777" w:rsidR="00A26D06" w:rsidRPr="00DC4AFE" w:rsidRDefault="00A26D06" w:rsidP="00DC4A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მბრუნავი ბადის ამძრავი ღერძის საკისრების რევიზია, შეზეთვა.</w:t>
            </w:r>
          </w:p>
        </w:tc>
        <w:tc>
          <w:tcPr>
            <w:tcW w:w="1710" w:type="dxa"/>
            <w:vAlign w:val="center"/>
          </w:tcPr>
          <w:p w14:paraId="0136646F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519" w:type="dxa"/>
            <w:vAlign w:val="center"/>
          </w:tcPr>
          <w:p w14:paraId="1EB7A8AE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2641" w:type="dxa"/>
            <w:vAlign w:val="center"/>
          </w:tcPr>
          <w:p w14:paraId="06CED117" w14:textId="77777777" w:rsidR="00A26D06" w:rsidRPr="00DC4AFE" w:rsidRDefault="00A26D06" w:rsidP="00A26D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26D06" w14:paraId="74E6B2D9" w14:textId="77777777" w:rsidTr="00F625B9">
        <w:trPr>
          <w:cantSplit/>
          <w:trHeight w:val="435"/>
          <w:jc w:val="center"/>
        </w:trPr>
        <w:tc>
          <w:tcPr>
            <w:tcW w:w="3531" w:type="dxa"/>
            <w:vMerge/>
            <w:vAlign w:val="center"/>
          </w:tcPr>
          <w:p w14:paraId="4CA33DB6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2D8349C8" w14:textId="77777777" w:rsidR="00A26D06" w:rsidRPr="00DC4AFE" w:rsidRDefault="00A26D06" w:rsidP="00DC4A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რედუქტორისა და ამძრავის შეკეთება, გაცვეთილი დეტალების შეცვლა</w:t>
            </w:r>
          </w:p>
        </w:tc>
        <w:tc>
          <w:tcPr>
            <w:tcW w:w="1710" w:type="dxa"/>
            <w:vAlign w:val="center"/>
          </w:tcPr>
          <w:p w14:paraId="20B24F41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519" w:type="dxa"/>
            <w:vAlign w:val="center"/>
          </w:tcPr>
          <w:p w14:paraId="73974308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2641" w:type="dxa"/>
            <w:vAlign w:val="center"/>
          </w:tcPr>
          <w:p w14:paraId="0CF3829F" w14:textId="77777777" w:rsidR="00A26D06" w:rsidRPr="00DC4AFE" w:rsidRDefault="00A26D06" w:rsidP="00A26D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26D06" w14:paraId="51C00849" w14:textId="77777777" w:rsidTr="00F625B9">
        <w:trPr>
          <w:cantSplit/>
          <w:trHeight w:val="435"/>
          <w:jc w:val="center"/>
        </w:trPr>
        <w:tc>
          <w:tcPr>
            <w:tcW w:w="3531" w:type="dxa"/>
            <w:vMerge/>
            <w:vAlign w:val="center"/>
          </w:tcPr>
          <w:p w14:paraId="51682BA9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245FE3EA" w14:textId="77777777" w:rsidR="00A26D06" w:rsidRPr="00DC4AFE" w:rsidRDefault="00A26D06" w:rsidP="00DC4A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მბრუნავი ბადეების მეტალი კონსტრუქციის ქვეშ არსებული ნატანის გაწმენდა</w:t>
            </w:r>
          </w:p>
        </w:tc>
        <w:tc>
          <w:tcPr>
            <w:tcW w:w="1710" w:type="dxa"/>
            <w:vAlign w:val="center"/>
          </w:tcPr>
          <w:p w14:paraId="0DB7429B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519" w:type="dxa"/>
            <w:vAlign w:val="center"/>
          </w:tcPr>
          <w:p w14:paraId="4A82E96F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2641" w:type="dxa"/>
            <w:vAlign w:val="center"/>
          </w:tcPr>
          <w:p w14:paraId="1B4218D9" w14:textId="77777777" w:rsidR="00A26D06" w:rsidRPr="00DC4AFE" w:rsidRDefault="00A26D06" w:rsidP="00A26D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26D06" w14:paraId="41CCE189" w14:textId="77777777" w:rsidTr="00F625B9">
        <w:trPr>
          <w:cantSplit/>
          <w:trHeight w:val="435"/>
          <w:jc w:val="center"/>
        </w:trPr>
        <w:tc>
          <w:tcPr>
            <w:tcW w:w="3531" w:type="dxa"/>
            <w:vMerge/>
            <w:vAlign w:val="center"/>
          </w:tcPr>
          <w:p w14:paraId="4F0AAEFC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67E7EAE9" w14:textId="77777777" w:rsidR="00A26D06" w:rsidRPr="00DC4AFE" w:rsidRDefault="00A26D06" w:rsidP="00DC4A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მბრუნავი ბადეების აწყობა და გამართვა</w:t>
            </w:r>
          </w:p>
        </w:tc>
        <w:tc>
          <w:tcPr>
            <w:tcW w:w="1710" w:type="dxa"/>
            <w:vAlign w:val="center"/>
          </w:tcPr>
          <w:p w14:paraId="472BE607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519" w:type="dxa"/>
            <w:vAlign w:val="center"/>
          </w:tcPr>
          <w:p w14:paraId="7A247E45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2641" w:type="dxa"/>
            <w:vAlign w:val="center"/>
          </w:tcPr>
          <w:p w14:paraId="650D1433" w14:textId="77777777" w:rsidR="00A26D06" w:rsidRPr="00DC4AFE" w:rsidRDefault="00A26D06" w:rsidP="00A26D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4AFE" w14:paraId="19233A8D" w14:textId="77777777" w:rsidTr="00DC4AFE">
        <w:trPr>
          <w:cantSplit/>
          <w:trHeight w:val="629"/>
          <w:jc w:val="center"/>
        </w:trPr>
        <w:tc>
          <w:tcPr>
            <w:tcW w:w="3531" w:type="dxa"/>
            <w:vMerge/>
            <w:vAlign w:val="center"/>
          </w:tcPr>
          <w:p w14:paraId="45EE3751" w14:textId="77777777" w:rsidR="00DC4AFE" w:rsidRPr="00DC4AFE" w:rsidRDefault="00DC4AFE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5ECD085F" w14:textId="3C6685FE" w:rsidR="00DC4AFE" w:rsidRPr="00DC4AFE" w:rsidRDefault="00DC4AFE" w:rsidP="00DC4A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მბრუნავი ბადეების №1,2-ს მესერების საყრდენი ბეტონის კონსტრუქციების შეკეთება</w:t>
            </w:r>
          </w:p>
        </w:tc>
        <w:tc>
          <w:tcPr>
            <w:tcW w:w="1710" w:type="dxa"/>
            <w:vAlign w:val="center"/>
          </w:tcPr>
          <w:p w14:paraId="7AC71E91" w14:textId="0C0DAC56" w:rsidR="00DC4AFE" w:rsidRPr="00DC4AFE" w:rsidRDefault="00DC4AFE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Pr="00DC4AFE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1519" w:type="dxa"/>
            <w:vAlign w:val="center"/>
          </w:tcPr>
          <w:p w14:paraId="43EC9CC2" w14:textId="76B44B73" w:rsidR="00DC4AFE" w:rsidRPr="00DC4AFE" w:rsidRDefault="00DC4AFE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2641" w:type="dxa"/>
            <w:vAlign w:val="center"/>
          </w:tcPr>
          <w:p w14:paraId="67469085" w14:textId="77777777" w:rsidR="00DC4AFE" w:rsidRPr="00DC4AFE" w:rsidRDefault="00DC4AFE" w:rsidP="00A26D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26D06" w14:paraId="5E98F3E1" w14:textId="77777777" w:rsidTr="00DC4AFE">
        <w:trPr>
          <w:cantSplit/>
          <w:trHeight w:val="575"/>
          <w:jc w:val="center"/>
        </w:trPr>
        <w:tc>
          <w:tcPr>
            <w:tcW w:w="3531" w:type="dxa"/>
            <w:vMerge/>
            <w:vAlign w:val="center"/>
          </w:tcPr>
          <w:p w14:paraId="6BF52C05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37A6A132" w14:textId="77777777" w:rsidR="00A26D06" w:rsidRPr="00DC4AFE" w:rsidRDefault="00A26D06" w:rsidP="00DC4A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მბრუნავი ბადეების შეღებვა ანტიკოროზიული საღებავით 2 ფენა</w:t>
            </w:r>
          </w:p>
        </w:tc>
        <w:tc>
          <w:tcPr>
            <w:tcW w:w="1710" w:type="dxa"/>
            <w:vAlign w:val="center"/>
          </w:tcPr>
          <w:p w14:paraId="0E82CBDD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Pr="00DC4AFE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1519" w:type="dxa"/>
            <w:vAlign w:val="center"/>
          </w:tcPr>
          <w:p w14:paraId="4AD3A8D0" w14:textId="77777777" w:rsidR="00A26D06" w:rsidRPr="00DC4AFE" w:rsidRDefault="00A26D06" w:rsidP="00A26D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sz w:val="20"/>
                <w:szCs w:val="20"/>
                <w:lang w:val="ka-GE"/>
              </w:rPr>
              <w:t>36</w:t>
            </w:r>
          </w:p>
        </w:tc>
        <w:tc>
          <w:tcPr>
            <w:tcW w:w="2641" w:type="dxa"/>
            <w:vAlign w:val="center"/>
          </w:tcPr>
          <w:p w14:paraId="35001100" w14:textId="77777777" w:rsidR="00A26D06" w:rsidRPr="00DC4AFE" w:rsidRDefault="00A26D06" w:rsidP="00A26D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26D06" w14:paraId="314C1280" w14:textId="77777777" w:rsidTr="00DC4AFE">
        <w:trPr>
          <w:cantSplit/>
          <w:trHeight w:val="296"/>
          <w:jc w:val="center"/>
        </w:trPr>
        <w:tc>
          <w:tcPr>
            <w:tcW w:w="12340" w:type="dxa"/>
            <w:gridSpan w:val="4"/>
            <w:vAlign w:val="center"/>
          </w:tcPr>
          <w:p w14:paraId="2CD0F880" w14:textId="77777777" w:rsidR="00A26D06" w:rsidRPr="00DC4AFE" w:rsidRDefault="00A26D06" w:rsidP="00A26D0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C4AFE">
              <w:rPr>
                <w:rFonts w:ascii="Sylfaen" w:hAnsi="Sylfaen"/>
                <w:b/>
                <w:sz w:val="20"/>
                <w:szCs w:val="20"/>
                <w:lang w:val="ka-GE"/>
              </w:rPr>
              <w:t>სულ ჯამი (ლარი დღგ-ს გარეშე)</w:t>
            </w:r>
          </w:p>
        </w:tc>
        <w:tc>
          <w:tcPr>
            <w:tcW w:w="2641" w:type="dxa"/>
            <w:vAlign w:val="center"/>
          </w:tcPr>
          <w:p w14:paraId="67DA0058" w14:textId="77777777" w:rsidR="00A26D06" w:rsidRDefault="00A26D06" w:rsidP="00A26D06">
            <w:pPr>
              <w:jc w:val="center"/>
              <w:rPr>
                <w:b/>
                <w:bCs/>
              </w:rPr>
            </w:pPr>
          </w:p>
        </w:tc>
      </w:tr>
    </w:tbl>
    <w:p w14:paraId="4E6E8CDE" w14:textId="77777777" w:rsidR="00A26D06" w:rsidRDefault="00A26D06" w:rsidP="00A26D06">
      <w:pPr>
        <w:ind w:left="1416" w:firstLine="708"/>
        <w:jc w:val="center"/>
        <w:rPr>
          <w:rFonts w:ascii="Sylfaen" w:hAnsi="Sylfaen"/>
          <w:b/>
          <w:lang w:val="ka-GE"/>
        </w:rPr>
      </w:pPr>
    </w:p>
    <w:p w14:paraId="7C847C29" w14:textId="77777777" w:rsidR="00A26D06" w:rsidRDefault="00A26D06" w:rsidP="00A26D06">
      <w:pPr>
        <w:rPr>
          <w:rFonts w:ascii="Sylfaen" w:hAnsi="Sylfaen"/>
          <w:b/>
          <w:lang w:val="ka-GE"/>
        </w:rPr>
      </w:pPr>
    </w:p>
    <w:p w14:paraId="41A1DE0D" w14:textId="77777777" w:rsidR="00F625B9" w:rsidRPr="000A57CF" w:rsidRDefault="00F625B9" w:rsidP="00A26D06">
      <w:pPr>
        <w:rPr>
          <w:rFonts w:ascii="Sylfaen" w:hAnsi="Sylfaen"/>
          <w:b/>
          <w:lang w:val="ka-GE"/>
        </w:rPr>
      </w:pPr>
    </w:p>
    <w:p w14:paraId="085A7995" w14:textId="5F363C34" w:rsidR="008026AA" w:rsidRPr="00F625B9" w:rsidRDefault="00A26D06" w:rsidP="00F625B9">
      <w:pPr>
        <w:ind w:left="1416" w:firstLine="708"/>
        <w:jc w:val="center"/>
        <w:rPr>
          <w:rFonts w:ascii="Sylfaen" w:hAnsi="Sylfaen"/>
          <w:b/>
          <w:lang w:val="ka-GE"/>
        </w:rPr>
      </w:pPr>
      <w:r w:rsidRPr="0022722E">
        <w:rPr>
          <w:rFonts w:ascii="Sylfaen" w:hAnsi="Sylfaen"/>
          <w:b/>
          <w:lang w:val="ka-GE"/>
        </w:rPr>
        <w:t xml:space="preserve">ჰტნ-ს საამქროს უფროსი:               </w:t>
      </w:r>
      <w:r w:rsidRPr="0022722E">
        <w:rPr>
          <w:rFonts w:ascii="Sylfaen" w:hAnsi="Sylfaen"/>
          <w:b/>
          <w:lang w:val="ka-GE"/>
        </w:rPr>
        <w:tab/>
      </w:r>
      <w:r w:rsidRPr="0022722E">
        <w:rPr>
          <w:rFonts w:ascii="Sylfaen" w:hAnsi="Sylfaen"/>
          <w:b/>
          <w:lang w:val="ka-GE"/>
        </w:rPr>
        <w:tab/>
      </w:r>
      <w:r w:rsidRPr="0022722E">
        <w:rPr>
          <w:rFonts w:ascii="Sylfaen" w:hAnsi="Sylfaen"/>
          <w:b/>
          <w:lang w:val="ka-GE"/>
        </w:rPr>
        <w:tab/>
        <w:t xml:space="preserve">  /ს. ბაგდასაროვი/</w:t>
      </w:r>
    </w:p>
    <w:sectPr w:rsidR="008026AA" w:rsidRPr="00F625B9" w:rsidSect="008026A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F4EF5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F31FE"/>
    <w:multiLevelType w:val="hybridMultilevel"/>
    <w:tmpl w:val="5A002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A0AED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E2B24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63171"/>
    <w:multiLevelType w:val="hybridMultilevel"/>
    <w:tmpl w:val="EEFA77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350177">
    <w:abstractNumId w:val="1"/>
  </w:num>
  <w:num w:numId="2" w16cid:durableId="1624731786">
    <w:abstractNumId w:val="2"/>
  </w:num>
  <w:num w:numId="3" w16cid:durableId="1188255246">
    <w:abstractNumId w:val="0"/>
  </w:num>
  <w:num w:numId="4" w16cid:durableId="604578627">
    <w:abstractNumId w:val="3"/>
  </w:num>
  <w:num w:numId="5" w16cid:durableId="708189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BA4"/>
    <w:rsid w:val="00085C61"/>
    <w:rsid w:val="000C61FF"/>
    <w:rsid w:val="000E1562"/>
    <w:rsid w:val="000E3E89"/>
    <w:rsid w:val="000F0F17"/>
    <w:rsid w:val="0014510C"/>
    <w:rsid w:val="00151F1B"/>
    <w:rsid w:val="00154440"/>
    <w:rsid w:val="0016461C"/>
    <w:rsid w:val="001653E6"/>
    <w:rsid w:val="00181991"/>
    <w:rsid w:val="001B1973"/>
    <w:rsid w:val="001C1D5F"/>
    <w:rsid w:val="001C7A2D"/>
    <w:rsid w:val="001E21A4"/>
    <w:rsid w:val="001F6C70"/>
    <w:rsid w:val="0022722E"/>
    <w:rsid w:val="00231196"/>
    <w:rsid w:val="002577F0"/>
    <w:rsid w:val="00257CD8"/>
    <w:rsid w:val="00276286"/>
    <w:rsid w:val="00290F6C"/>
    <w:rsid w:val="002A0CC3"/>
    <w:rsid w:val="002C7E6E"/>
    <w:rsid w:val="002D19BF"/>
    <w:rsid w:val="002D3094"/>
    <w:rsid w:val="002E120B"/>
    <w:rsid w:val="002F3EEA"/>
    <w:rsid w:val="00303852"/>
    <w:rsid w:val="00327CFB"/>
    <w:rsid w:val="00330B3F"/>
    <w:rsid w:val="00331A2D"/>
    <w:rsid w:val="00335EF7"/>
    <w:rsid w:val="00354437"/>
    <w:rsid w:val="00354957"/>
    <w:rsid w:val="00374ACA"/>
    <w:rsid w:val="00385061"/>
    <w:rsid w:val="003869A0"/>
    <w:rsid w:val="00395DDE"/>
    <w:rsid w:val="003A2DB2"/>
    <w:rsid w:val="003C6D3C"/>
    <w:rsid w:val="003E6290"/>
    <w:rsid w:val="004012DB"/>
    <w:rsid w:val="00402BBC"/>
    <w:rsid w:val="004133F3"/>
    <w:rsid w:val="00426B30"/>
    <w:rsid w:val="00441EC2"/>
    <w:rsid w:val="00465DB2"/>
    <w:rsid w:val="00482B7B"/>
    <w:rsid w:val="00496EF2"/>
    <w:rsid w:val="004A5B30"/>
    <w:rsid w:val="004C3B7F"/>
    <w:rsid w:val="004E46F9"/>
    <w:rsid w:val="00500EF5"/>
    <w:rsid w:val="0050642D"/>
    <w:rsid w:val="005149A6"/>
    <w:rsid w:val="005177C9"/>
    <w:rsid w:val="0052404A"/>
    <w:rsid w:val="00540ABB"/>
    <w:rsid w:val="00551C82"/>
    <w:rsid w:val="00557079"/>
    <w:rsid w:val="00580328"/>
    <w:rsid w:val="005A6242"/>
    <w:rsid w:val="005B457E"/>
    <w:rsid w:val="005D5D54"/>
    <w:rsid w:val="005E52B2"/>
    <w:rsid w:val="005E7B61"/>
    <w:rsid w:val="00610FB1"/>
    <w:rsid w:val="00652092"/>
    <w:rsid w:val="00656E39"/>
    <w:rsid w:val="00691C43"/>
    <w:rsid w:val="006972D3"/>
    <w:rsid w:val="00697E49"/>
    <w:rsid w:val="006B0740"/>
    <w:rsid w:val="006B41D2"/>
    <w:rsid w:val="006B74CA"/>
    <w:rsid w:val="00703050"/>
    <w:rsid w:val="00725942"/>
    <w:rsid w:val="00731BA4"/>
    <w:rsid w:val="00744606"/>
    <w:rsid w:val="0074693D"/>
    <w:rsid w:val="00777A7F"/>
    <w:rsid w:val="00796481"/>
    <w:rsid w:val="007A166D"/>
    <w:rsid w:val="007B20B2"/>
    <w:rsid w:val="007C1C65"/>
    <w:rsid w:val="007F5152"/>
    <w:rsid w:val="00800613"/>
    <w:rsid w:val="008026AA"/>
    <w:rsid w:val="00817EEE"/>
    <w:rsid w:val="00862061"/>
    <w:rsid w:val="00866594"/>
    <w:rsid w:val="00870DF0"/>
    <w:rsid w:val="00887DE5"/>
    <w:rsid w:val="008921A7"/>
    <w:rsid w:val="0089381F"/>
    <w:rsid w:val="008B11E7"/>
    <w:rsid w:val="008C72B2"/>
    <w:rsid w:val="008E1474"/>
    <w:rsid w:val="008E17A8"/>
    <w:rsid w:val="00922D8F"/>
    <w:rsid w:val="00926FBF"/>
    <w:rsid w:val="0093023C"/>
    <w:rsid w:val="00955D52"/>
    <w:rsid w:val="009658CA"/>
    <w:rsid w:val="00971E65"/>
    <w:rsid w:val="009A2AEA"/>
    <w:rsid w:val="009C2254"/>
    <w:rsid w:val="009D0B17"/>
    <w:rsid w:val="009F0D76"/>
    <w:rsid w:val="00A01758"/>
    <w:rsid w:val="00A029CB"/>
    <w:rsid w:val="00A10B81"/>
    <w:rsid w:val="00A1372F"/>
    <w:rsid w:val="00A14BED"/>
    <w:rsid w:val="00A1681E"/>
    <w:rsid w:val="00A26D06"/>
    <w:rsid w:val="00A35E1E"/>
    <w:rsid w:val="00A81AB1"/>
    <w:rsid w:val="00A93FB1"/>
    <w:rsid w:val="00B40677"/>
    <w:rsid w:val="00B62621"/>
    <w:rsid w:val="00B65171"/>
    <w:rsid w:val="00B8074D"/>
    <w:rsid w:val="00BA0C26"/>
    <w:rsid w:val="00BB2A09"/>
    <w:rsid w:val="00BB2D3C"/>
    <w:rsid w:val="00BD5406"/>
    <w:rsid w:val="00C02E87"/>
    <w:rsid w:val="00C02EBA"/>
    <w:rsid w:val="00C173F2"/>
    <w:rsid w:val="00C213D1"/>
    <w:rsid w:val="00C54949"/>
    <w:rsid w:val="00C61182"/>
    <w:rsid w:val="00C63555"/>
    <w:rsid w:val="00CC1892"/>
    <w:rsid w:val="00CC1B94"/>
    <w:rsid w:val="00CF5D01"/>
    <w:rsid w:val="00D41F69"/>
    <w:rsid w:val="00D44C85"/>
    <w:rsid w:val="00D609AC"/>
    <w:rsid w:val="00DB379D"/>
    <w:rsid w:val="00DB3D85"/>
    <w:rsid w:val="00DC4AFE"/>
    <w:rsid w:val="00E50EF0"/>
    <w:rsid w:val="00E9160A"/>
    <w:rsid w:val="00E97A4E"/>
    <w:rsid w:val="00EA0D0D"/>
    <w:rsid w:val="00EE7DC7"/>
    <w:rsid w:val="00EF4A17"/>
    <w:rsid w:val="00EF5843"/>
    <w:rsid w:val="00F27B45"/>
    <w:rsid w:val="00F3022A"/>
    <w:rsid w:val="00F625B9"/>
    <w:rsid w:val="00F6276D"/>
    <w:rsid w:val="00F735D2"/>
    <w:rsid w:val="00F755D9"/>
    <w:rsid w:val="00F8245A"/>
    <w:rsid w:val="00FA4AD9"/>
    <w:rsid w:val="00FB0943"/>
    <w:rsid w:val="00FB554C"/>
    <w:rsid w:val="00FC0D56"/>
    <w:rsid w:val="00FC27D8"/>
    <w:rsid w:val="00FD5DB1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A06B8"/>
  <w15:docId w15:val="{C38B7D63-5CE1-43A9-83C2-2F23DC56D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0C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4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6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23DCE-76E4-4DC6-AEA7-7585CFB81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3605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Zura</dc:creator>
  <cp:lastModifiedBy>Murtaz Svani</cp:lastModifiedBy>
  <cp:revision>92</cp:revision>
  <cp:lastPrinted>2026-04-06T06:15:00Z</cp:lastPrinted>
  <dcterms:created xsi:type="dcterms:W3CDTF">2016-09-02T11:56:00Z</dcterms:created>
  <dcterms:modified xsi:type="dcterms:W3CDTF">2026-04-06T06:16:00Z</dcterms:modified>
</cp:coreProperties>
</file>